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C2E" w:rsidRDefault="00A55C2E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5C2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973611"/>
            <wp:effectExtent l="0" t="0" r="0" b="0"/>
            <wp:docPr id="1" name="Рисунок 1" descr="C:\Users\admin\Desktop\наши положения\совет правонан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аши положения\совет правонана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3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C2E" w:rsidRDefault="00A55C2E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64A0F">
        <w:rPr>
          <w:rFonts w:ascii="Times New Roman" w:hAnsi="Times New Roman" w:cs="Times New Roman"/>
          <w:sz w:val="24"/>
          <w:szCs w:val="24"/>
        </w:rPr>
        <w:lastRenderedPageBreak/>
        <w:t xml:space="preserve">поведение родителей, не выполняющих свои обязанности по воспитанию детей. В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необходимых случаях ставит вопрос о привлечении таких родителей к установленной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Законом ответственности перед соответствующими государственными и общественными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организациями;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. заслушивает на своих заседаниях отчеты закрепленных шефов о работе по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предупреждению правонарушений среди учащихся, о выполнении рекомендаций и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требований совета профилактики;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. заслушивает классных руководителей о состоянии работы по укреплению дисциплины и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профилактике правонарушений;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. вносит проблемные вопросы на обсуждение педсовета и для принятия решения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руководством школы; а ходатайствует перед педсоветом, УВД и комиссией по делам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несовершеннолетних о снятии с учета учащихся, исправивших свое поведение;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. оказывает помощь шефам, закрепленным за правонарушителями, в проведении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индивидуальной воспитательной работы; а организует обучение общественного актива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современным формам и методам работы по предупреждению правонарушений,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 2.2. Совет профилактики рассматривает вопросы, отнесенные к его компетенции, на своих заседаниях, которые проходят не реже одного раза в два месяца (кроме экстренных случаев).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Заседание протоколируется одним из членов совета профилактики.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2.3. При разборе персональных дел вместе с учащимися приглашаются закрепленный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преподаватель, классный руководитель и родители учащегося.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2.4. Работа совета профилактики планируется на учебный год. План работы обсуждается на заседании совета профилактики и утверждается директором школы.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2.5. Свою работу совет профилактики проводит в тесном контакте с правоохранительными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органами, общественными организациями, проводящими воспитательную работу с детьми.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3. Документация совета профилактики.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 3.1. Приказ о создании совета профилактики.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3.2. Журнал заседаний.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3.3. Карты учащихся, состоящих на учете в школе.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3.4. Списки проблемных семей.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3.5. Списки детей-сирот.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4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4A0F" w:rsidRPr="00064A0F" w:rsidRDefault="00064A0F" w:rsidP="00064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64A0F" w:rsidRPr="00064A0F" w:rsidSect="00AE5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defaultTabStop w:val="708"/>
  <w:characterSpacingControl w:val="doNotCompress"/>
  <w:compat>
    <w:compatSetting w:name="compatibilityMode" w:uri="http://schemas.microsoft.com/office/word" w:val="12"/>
  </w:compat>
  <w:rsids>
    <w:rsidRoot w:val="00064A0F"/>
    <w:rsid w:val="00064A0F"/>
    <w:rsid w:val="00A55C2E"/>
    <w:rsid w:val="00AB6E7D"/>
    <w:rsid w:val="00AE58D1"/>
    <w:rsid w:val="00CF1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B80736-3269-47F1-8D11-9E856AA92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64A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43B49-6BD0-47B0-8D12-2A896F635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4</cp:revision>
  <dcterms:created xsi:type="dcterms:W3CDTF">2016-06-18T09:13:00Z</dcterms:created>
  <dcterms:modified xsi:type="dcterms:W3CDTF">2017-03-10T18:34:00Z</dcterms:modified>
</cp:coreProperties>
</file>